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CB7B" w14:textId="1FB9DCA7" w:rsidR="00AB5F4B" w:rsidRDefault="00CF4749">
      <w:pPr>
        <w:rPr>
          <w:rFonts w:ascii="Encode Sans Black" w:hAnsi="Encode Sans Black"/>
          <w:sz w:val="28"/>
          <w:szCs w:val="28"/>
        </w:rPr>
      </w:pPr>
      <w:r>
        <w:rPr>
          <w:rFonts w:ascii="Encode Sans Black" w:hAnsi="Encode Sans Black"/>
          <w:sz w:val="28"/>
          <w:szCs w:val="28"/>
        </w:rPr>
        <w:t>Las adaptaciones de los organismos al ambiente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3"/>
        <w:gridCol w:w="5000"/>
        <w:gridCol w:w="2061"/>
      </w:tblGrid>
      <w:tr w:rsidR="00CF4749" w:rsidRPr="00CF4749" w14:paraId="029F562B" w14:textId="77777777" w:rsidTr="00CF4749">
        <w:tc>
          <w:tcPr>
            <w:tcW w:w="1531" w:type="dxa"/>
            <w:hideMark/>
          </w:tcPr>
          <w:p w14:paraId="22349A24" w14:textId="77777777" w:rsidR="00CF4749" w:rsidRPr="00CF4749" w:rsidRDefault="00CF4749" w:rsidP="00CF4749">
            <w:pPr>
              <w:spacing w:after="100" w:afterAutospacing="1"/>
              <w:jc w:val="center"/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</w:pPr>
            <w:r w:rsidRPr="00CF4749"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  <w:t>Condición del ambiente</w:t>
            </w:r>
          </w:p>
        </w:tc>
        <w:tc>
          <w:tcPr>
            <w:tcW w:w="4689" w:type="dxa"/>
            <w:hideMark/>
          </w:tcPr>
          <w:p w14:paraId="570A277A" w14:textId="77777777" w:rsidR="00CF4749" w:rsidRPr="00CF4749" w:rsidRDefault="00CF4749" w:rsidP="00CF4749">
            <w:pPr>
              <w:spacing w:before="100" w:beforeAutospacing="1" w:after="100" w:afterAutospacing="1"/>
              <w:jc w:val="center"/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</w:pPr>
            <w:r w:rsidRPr="00CF4749"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  <w:t>¿Por qué representa un problema para la supervivencia?</w:t>
            </w:r>
          </w:p>
        </w:tc>
        <w:tc>
          <w:tcPr>
            <w:tcW w:w="2274" w:type="dxa"/>
            <w:hideMark/>
          </w:tcPr>
          <w:p w14:paraId="3B994957" w14:textId="77777777" w:rsidR="00CF4749" w:rsidRPr="00CF4749" w:rsidRDefault="00CF4749" w:rsidP="00CF4749">
            <w:pPr>
              <w:spacing w:before="100" w:beforeAutospacing="1" w:after="100" w:afterAutospacing="1"/>
              <w:jc w:val="center"/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</w:pPr>
            <w:r w:rsidRPr="00CF4749">
              <w:rPr>
                <w:rFonts w:ascii="Encode Sans" w:eastAsia="Times New Roman" w:hAnsi="Encode Sans" w:cs="Arial"/>
                <w:b/>
                <w:bCs/>
                <w:color w:val="212529"/>
                <w:lang w:eastAsia="ja-JP"/>
              </w:rPr>
              <w:t>Adaptaciones</w:t>
            </w:r>
          </w:p>
        </w:tc>
      </w:tr>
      <w:tr w:rsidR="00CF4749" w:rsidRPr="00CF4749" w14:paraId="10E3A409" w14:textId="77777777" w:rsidTr="00CF4749">
        <w:tc>
          <w:tcPr>
            <w:tcW w:w="1531" w:type="dxa"/>
            <w:hideMark/>
          </w:tcPr>
          <w:p w14:paraId="35B94EA4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Frío extremo</w:t>
            </w:r>
          </w:p>
        </w:tc>
        <w:tc>
          <w:tcPr>
            <w:tcW w:w="4689" w:type="dxa"/>
            <w:hideMark/>
          </w:tcPr>
          <w:p w14:paraId="210ACB10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Porque muchos organismos deben mantener una temperatura más alta para sobrevivir (ejemplo: 37 ºC en el caso de los mamíferos).</w:t>
            </w:r>
          </w:p>
        </w:tc>
        <w:tc>
          <w:tcPr>
            <w:tcW w:w="2274" w:type="dxa"/>
            <w:hideMark/>
          </w:tcPr>
          <w:p w14:paraId="361CFB5B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Osos polares: cubierta de pelos y grasa para aislarse del frío. Hibernan durante varios meses al año.</w:t>
            </w:r>
          </w:p>
        </w:tc>
      </w:tr>
      <w:tr w:rsidR="00CF4749" w:rsidRPr="00CF4749" w14:paraId="7F268643" w14:textId="77777777" w:rsidTr="00CF4749">
        <w:tc>
          <w:tcPr>
            <w:tcW w:w="1531" w:type="dxa"/>
            <w:hideMark/>
          </w:tcPr>
          <w:p w14:paraId="49DBD8B8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Falta de luz</w:t>
            </w:r>
          </w:p>
        </w:tc>
        <w:tc>
          <w:tcPr>
            <w:tcW w:w="0" w:type="auto"/>
            <w:hideMark/>
          </w:tcPr>
          <w:p w14:paraId="1215ED9A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Dificulta obtener alimento, encontrar pareja, cuidar a las crías.</w:t>
            </w:r>
          </w:p>
        </w:tc>
        <w:tc>
          <w:tcPr>
            <w:tcW w:w="0" w:type="auto"/>
            <w:hideMark/>
          </w:tcPr>
          <w:p w14:paraId="6E48EFDB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</w:p>
        </w:tc>
      </w:tr>
      <w:tr w:rsidR="00CF4749" w:rsidRPr="00CF4749" w14:paraId="219B499C" w14:textId="77777777" w:rsidTr="00CF4749">
        <w:tc>
          <w:tcPr>
            <w:tcW w:w="1531" w:type="dxa"/>
            <w:hideMark/>
          </w:tcPr>
          <w:p w14:paraId="03F9B327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  <w:r w:rsidRPr="00CF4749">
              <w:rPr>
                <w:rFonts w:ascii="Encode Sans" w:eastAsia="Times New Roman" w:hAnsi="Encode Sans"/>
                <w:lang w:eastAsia="ja-JP"/>
              </w:rPr>
              <w:t>Escasez de alimento</w:t>
            </w:r>
          </w:p>
        </w:tc>
        <w:tc>
          <w:tcPr>
            <w:tcW w:w="0" w:type="auto"/>
            <w:hideMark/>
          </w:tcPr>
          <w:p w14:paraId="1D5A878F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</w:p>
        </w:tc>
        <w:tc>
          <w:tcPr>
            <w:tcW w:w="0" w:type="auto"/>
            <w:hideMark/>
          </w:tcPr>
          <w:p w14:paraId="350F28C1" w14:textId="77777777" w:rsidR="00CF4749" w:rsidRPr="00CF4749" w:rsidRDefault="00CF4749" w:rsidP="00CF4749">
            <w:pPr>
              <w:spacing w:before="100" w:beforeAutospacing="1" w:after="100" w:afterAutospacing="1"/>
              <w:rPr>
                <w:rFonts w:ascii="Encode Sans" w:eastAsia="Times New Roman" w:hAnsi="Encode Sans"/>
                <w:lang w:eastAsia="ja-JP"/>
              </w:rPr>
            </w:pPr>
          </w:p>
        </w:tc>
      </w:tr>
    </w:tbl>
    <w:p w14:paraId="3852A698" w14:textId="77777777" w:rsidR="00CF4749" w:rsidRPr="001315B0" w:rsidRDefault="00CF4749" w:rsidP="00CF4749"/>
    <w:p w14:paraId="3712FC16" w14:textId="6F35BBCE" w:rsidR="00901B54" w:rsidRPr="001315B0" w:rsidRDefault="001315B0" w:rsidP="001315B0">
      <w:pPr>
        <w:spacing w:before="240"/>
        <w:rPr>
          <w:rFonts w:ascii="Encode Sans" w:hAnsi="Encode Sans"/>
        </w:rPr>
      </w:pPr>
      <w:r>
        <w:rPr>
          <w:rFonts w:ascii="Encode Sans" w:hAnsi="Encode Sans"/>
        </w:rPr>
        <w:t xml:space="preserve">* </w:t>
      </w:r>
      <w:r w:rsidR="00901B54" w:rsidRPr="001315B0">
        <w:rPr>
          <w:rFonts w:ascii="Encode Sans" w:hAnsi="Encode Sans"/>
        </w:rPr>
        <w:t xml:space="preserve">Esta tabla es parte del recurso </w:t>
      </w:r>
      <w:hyperlink r:id="rId4" w:history="1">
        <w:r w:rsidR="00CF4749" w:rsidRPr="00466289">
          <w:rPr>
            <w:rStyle w:val="Hipervnculo"/>
            <w:rFonts w:ascii="Encode Sans" w:hAnsi="Encode Sans"/>
          </w:rPr>
          <w:t>Las adaptaciones de los organismos al ambiente</w:t>
        </w:r>
      </w:hyperlink>
      <w:r w:rsidR="00CF4749">
        <w:rPr>
          <w:rFonts w:ascii="Encode Sans" w:hAnsi="Encode Sans"/>
        </w:rPr>
        <w:t xml:space="preserve"> </w:t>
      </w:r>
      <w:r w:rsidR="00901B54" w:rsidRPr="001315B0">
        <w:rPr>
          <w:rFonts w:ascii="Encode Sans" w:hAnsi="Encode Sans"/>
        </w:rPr>
        <w:t xml:space="preserve">del portal </w:t>
      </w:r>
      <w:r w:rsidR="00901B54" w:rsidRPr="001315B0">
        <w:rPr>
          <w:rFonts w:ascii="Encode Sans" w:hAnsi="Encode Sans"/>
          <w:b/>
          <w:bCs/>
        </w:rPr>
        <w:t>educ.ar</w:t>
      </w:r>
      <w:r w:rsidR="00901B54" w:rsidRPr="001315B0">
        <w:rPr>
          <w:rFonts w:ascii="Encode Sans" w:hAnsi="Encode Sans"/>
        </w:rPr>
        <w:t>.</w:t>
      </w:r>
    </w:p>
    <w:sectPr w:rsidR="00901B54" w:rsidRPr="00131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Black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54"/>
    <w:rsid w:val="001315B0"/>
    <w:rsid w:val="00466289"/>
    <w:rsid w:val="00480AE1"/>
    <w:rsid w:val="00517CD8"/>
    <w:rsid w:val="006E1CB0"/>
    <w:rsid w:val="00801E0F"/>
    <w:rsid w:val="008D425A"/>
    <w:rsid w:val="00901B54"/>
    <w:rsid w:val="00A0349B"/>
    <w:rsid w:val="00B00C32"/>
    <w:rsid w:val="00B37ABD"/>
    <w:rsid w:val="00B63DBE"/>
    <w:rsid w:val="00C430B9"/>
    <w:rsid w:val="00CF4749"/>
    <w:rsid w:val="00D33630"/>
    <w:rsid w:val="00D906B6"/>
    <w:rsid w:val="00DC6DFE"/>
    <w:rsid w:val="00DD12D2"/>
    <w:rsid w:val="00EF0DB4"/>
    <w:rsid w:val="00F3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3A67"/>
  <w15:chartTrackingRefBased/>
  <w15:docId w15:val="{BCE34FD6-57BB-4733-9920-E1E3FBEC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0F"/>
    <w:pPr>
      <w:spacing w:after="240" w:line="240" w:lineRule="auto"/>
    </w:pPr>
    <w:rPr>
      <w:rFonts w:ascii="Arial" w:hAnsi="Arial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801E0F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1E0F"/>
    <w:pPr>
      <w:spacing w:before="240" w:after="0"/>
      <w:contextualSpacing/>
    </w:pPr>
    <w:rPr>
      <w:rFonts w:eastAsiaTheme="majorEastAsia" w:cstheme="majorBidi"/>
      <w:color w:val="2E74B5" w:themeColor="accent1" w:themeShade="BF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01E0F"/>
    <w:rPr>
      <w:rFonts w:ascii="Arial" w:eastAsiaTheme="majorEastAsia" w:hAnsi="Arial" w:cstheme="majorBidi"/>
      <w:color w:val="2E74B5" w:themeColor="accent1" w:themeShade="BF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01E0F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1B54"/>
    <w:pPr>
      <w:spacing w:before="100" w:beforeAutospacing="1" w:after="100" w:afterAutospacing="1"/>
    </w:pPr>
    <w:rPr>
      <w:rFonts w:ascii="Times New Roman" w:eastAsia="Times New Roman" w:hAnsi="Times New Roman"/>
      <w:lang w:eastAsia="ja-JP"/>
    </w:rPr>
  </w:style>
  <w:style w:type="character" w:styleId="Textoennegrita">
    <w:name w:val="Strong"/>
    <w:basedOn w:val="Fuentedeprrafopredeter"/>
    <w:uiPriority w:val="22"/>
    <w:qFormat/>
    <w:rsid w:val="00901B5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01B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B5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315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c.ar/recursos/90102/las-adaptaciones-de-los-organismos-al-ambie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adaptaciones de los organismos al ambiente - Tabla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adaptaciones de los organismos al ambiente - Tabla</dc:title>
  <dc:subject/>
  <dc:creator>vruscio@educar.gob.ar</dc:creator>
  <cp:keywords/>
  <dc:description/>
  <cp:lastModifiedBy>Veronica Ruscio</cp:lastModifiedBy>
  <cp:revision>5</cp:revision>
  <cp:lastPrinted>2022-09-07T16:12:00Z</cp:lastPrinted>
  <dcterms:created xsi:type="dcterms:W3CDTF">2022-09-07T15:57:00Z</dcterms:created>
  <dcterms:modified xsi:type="dcterms:W3CDTF">2022-09-07T16:29:00Z</dcterms:modified>
</cp:coreProperties>
</file>